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4706"/>
        <w:gridCol w:w="7087"/>
        <w:gridCol w:w="1778"/>
      </w:tblGrid>
      <w:tr w:rsidR="00BB5FD9" w:rsidRPr="007200D4" w:rsidTr="00BB5FD9">
        <w:trPr>
          <w:trHeight w:val="600"/>
        </w:trPr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7200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Sıra No</w:t>
            </w:r>
          </w:p>
        </w:tc>
        <w:tc>
          <w:tcPr>
            <w:tcW w:w="4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7200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Hizmetin Adı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7200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Başvuruda İstenen Belgeler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7200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Hizmetin Tamamlanma Süresi (En Geç)</w:t>
            </w:r>
          </w:p>
        </w:tc>
      </w:tr>
      <w:tr w:rsidR="00BB5FD9" w:rsidRPr="007200D4" w:rsidTr="00854DC7">
        <w:trPr>
          <w:trHeight w:val="439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YURT DIŞI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BAKIM BELGESİ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1. Yurt Dışı Bakım Belgesi Formu( Muhtar Onaylı)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10 Dakika</w:t>
            </w:r>
          </w:p>
        </w:tc>
      </w:tr>
      <w:tr w:rsidR="00BB5FD9" w:rsidRPr="007200D4" w:rsidTr="00854DC7">
        <w:trPr>
          <w:trHeight w:val="49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TÜKETİCİ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SORUNLARI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BAŞVURUSU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1. Başvuru Dilekçesi (Kaymakamlığımızda mevcut)</w:t>
            </w:r>
          </w:p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2. Fatura</w:t>
            </w:r>
          </w:p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3. Satış fişi</w:t>
            </w:r>
          </w:p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4. Garanti Belgesi veya Sözleşmesi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90 Gün</w:t>
            </w:r>
          </w:p>
        </w:tc>
      </w:tr>
      <w:tr w:rsidR="00BB5FD9" w:rsidRPr="007200D4" w:rsidTr="00854DC7">
        <w:trPr>
          <w:trHeight w:val="44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3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GERÇEK VE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TÜZEL KİŞİLERİN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İHBAR VE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ŞİKÂYET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DİLEKÇELERİ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1. Dilekçe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15 Gün</w:t>
            </w:r>
          </w:p>
        </w:tc>
      </w:tr>
      <w:tr w:rsidR="00BB5FD9" w:rsidRPr="007200D4" w:rsidTr="00854DC7">
        <w:trPr>
          <w:trHeight w:val="27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4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CİMER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BAŞVURULARI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1. Cumhurbaşkanlığı İletişim Merkezine ait web sitesinden</w:t>
            </w: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yapılan başvuru:</w:t>
            </w:r>
          </w:p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b/>
                <w:bCs/>
                <w:color w:val="000036"/>
                <w:sz w:val="20"/>
                <w:szCs w:val="20"/>
                <w:bdr w:val="none" w:sz="0" w:space="0" w:color="auto" w:frame="1"/>
                <w:lang w:eastAsia="tr-TR"/>
              </w:rPr>
              <w:t>https://portal.cimer.gov.tr/hesap/giris?adres=%2F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15 + 15 Gün</w:t>
            </w:r>
          </w:p>
        </w:tc>
      </w:tr>
      <w:tr w:rsidR="00BB5FD9" w:rsidRPr="007200D4" w:rsidTr="00854DC7">
        <w:trPr>
          <w:trHeight w:val="27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5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AÇIKKAPI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Açık kapı web sitesinden yapılan başvuru</w:t>
            </w:r>
          </w:p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https://www.acikkapi.gov.tr/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7 Gün</w:t>
            </w:r>
          </w:p>
        </w:tc>
      </w:tr>
      <w:tr w:rsidR="00BB5FD9" w:rsidRPr="007200D4" w:rsidTr="00854DC7">
        <w:trPr>
          <w:trHeight w:val="27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EC4B86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6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KAMU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GÖREVLİLERİ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ETİK DAVRANIŞ</w:t>
            </w:r>
          </w:p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İLKELERİ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1. Dilekçe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15 Gün</w:t>
            </w:r>
          </w:p>
        </w:tc>
      </w:tr>
      <w:tr w:rsidR="00BB5FD9" w:rsidRPr="007200D4" w:rsidTr="00854DC7">
        <w:trPr>
          <w:trHeight w:val="27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EC4B86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7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İNTERNET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TOPLU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KULLANIM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S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AĞLAYICILARI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İZİN BELGESİ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MÜRACAATI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Default="007200D4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1. Dilekçe </w:t>
            </w:r>
          </w:p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2. İşyeri açma ruhsat fotokopisi (1 Adet)</w:t>
            </w:r>
          </w:p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3. İnternet Servis Sağlayıcıdan İnternet bağlantı bilgisi (Statik IP</w:t>
            </w: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olacak)(1 Adet)</w:t>
            </w:r>
          </w:p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4. Ticaret Odası Sicil Belgesi fotokopisi (1 adet)</w:t>
            </w:r>
          </w:p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5. Vergi Levhası Fotokopisi (1 adet)</w:t>
            </w:r>
          </w:p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6. Ruhsat Sahibi Veya Mesul Müdürün Nüfus Cüzdanı Fotokopisi (1 adet)</w:t>
            </w:r>
          </w:p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7. Varsa Vekâletname (1 adet)</w:t>
            </w:r>
          </w:p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8. Filtre ve İşletim Sistemi Lisans Faturası Örneği (1 adet)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15 Gün</w:t>
            </w:r>
          </w:p>
        </w:tc>
      </w:tr>
      <w:tr w:rsidR="00BB5FD9" w:rsidRPr="007200D4" w:rsidTr="00854DC7">
        <w:trPr>
          <w:trHeight w:val="27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EC4B86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8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4483 SAYILI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MEMURLAR VE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DİĞER KAMU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GÖREVLİLERİNİN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Y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ARGILANMASI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HAKKINDA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KARAR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BB5F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1. Şikâyet Dilekçesi (Şikâyet edilen memurun Adı, Soyadı ve</w:t>
            </w:r>
            <w:r w:rsidR="00BB5FD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Çalıştığı Kurum)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30+15 Gün</w:t>
            </w:r>
          </w:p>
        </w:tc>
      </w:tr>
      <w:tr w:rsidR="00BB5FD9" w:rsidRPr="007200D4" w:rsidTr="00854DC7">
        <w:trPr>
          <w:trHeight w:val="27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EC4B86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9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DİSİPLİN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CEZASINA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İTİRAZ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İŞLEMLERİ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1. İtiraz Dilekçesi ( Süresi 10 Gün )</w:t>
            </w:r>
          </w:p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2. Cezaya ilişkin karar</w:t>
            </w:r>
          </w:p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3. Disiplin Cezası Karar Tebellüğ Belgesi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30 Gün</w:t>
            </w:r>
          </w:p>
        </w:tc>
      </w:tr>
      <w:tr w:rsidR="00BB5FD9" w:rsidRPr="007200D4" w:rsidTr="00854DC7">
        <w:trPr>
          <w:trHeight w:val="27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EC4B86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APOSTİL TASDİK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ŞERHİ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854D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1. İlçede bulunan Kamu Kurum ve Kuruluşlarından alınan resmi</w:t>
            </w:r>
            <w:r w:rsidR="00854DC7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belgeler (</w:t>
            </w:r>
            <w:proofErr w:type="spellStart"/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apostile</w:t>
            </w:r>
            <w:proofErr w:type="spellEnd"/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yetkili kişiler) ve Noter tasdikli belgeler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15 Dakika</w:t>
            </w:r>
          </w:p>
        </w:tc>
      </w:tr>
      <w:tr w:rsidR="00BB5FD9" w:rsidRPr="007200D4" w:rsidTr="00854DC7">
        <w:trPr>
          <w:trHeight w:val="27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EC4B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</w:t>
            </w:r>
            <w:r w:rsidR="00EC4B8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TAŞINMAZ MAL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ZİLYEDLİĞİNE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YAPILAN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TECAVÜZ VE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MÜDAHALENİN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ÖNLENMESİ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1. Başvuru Dilekçesi</w:t>
            </w:r>
          </w:p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proofErr w:type="gramStart"/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(</w:t>
            </w:r>
            <w:proofErr w:type="gramEnd"/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Dilekçede bulunması gereken hususlar:</w:t>
            </w:r>
          </w:p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Başvuranın Adı Soyadı</w:t>
            </w:r>
            <w:r w:rsidR="00BB5FD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Şikâyet edilenin Adı Soyadı ve Adresi</w:t>
            </w:r>
          </w:p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Şikâyete Konu taşınmazın yeri</w:t>
            </w:r>
            <w:proofErr w:type="gramStart"/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)</w:t>
            </w:r>
            <w:proofErr w:type="gramEnd"/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(Kaymakamlığımızda mevcut)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15 Gün</w:t>
            </w:r>
          </w:p>
        </w:tc>
      </w:tr>
      <w:tr w:rsidR="00BB5FD9" w:rsidRPr="007200D4" w:rsidTr="00854DC7">
        <w:trPr>
          <w:trHeight w:val="27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EC4B86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İNSAN HAKLARI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İHLALLERİ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BAŞVURUSU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Dilekçe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</w:tbl>
    <w:p w:rsidR="007200D4" w:rsidRPr="007200D4" w:rsidRDefault="007200D4" w:rsidP="007200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7200D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lastRenderedPageBreak/>
        <w:t> </w:t>
      </w:r>
    </w:p>
    <w:p w:rsidR="007200D4" w:rsidRPr="007200D4" w:rsidRDefault="007200D4" w:rsidP="007200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7200D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7200D4" w:rsidRPr="007200D4" w:rsidRDefault="007200D4" w:rsidP="007200D4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7200D4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eastAsia="tr-TR"/>
        </w:rPr>
        <w:t>Başvuru esnasında yukarıda belirtilen belgelerin dışında belge istenmesi, eksiksiz belge ile başvuru yapıldığı halde hizmetin belirtilen sürede tamamlanmaması durumunda ilk müracaat yerine ya da ikinci müracaat yerine başvurunuz.</w:t>
      </w:r>
    </w:p>
    <w:p w:rsidR="007200D4" w:rsidRPr="007200D4" w:rsidRDefault="007200D4" w:rsidP="007200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7200D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tbl>
      <w:tblPr>
        <w:tblW w:w="135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6"/>
        <w:gridCol w:w="3438"/>
        <w:gridCol w:w="3054"/>
        <w:gridCol w:w="3818"/>
      </w:tblGrid>
      <w:tr w:rsidR="007200D4" w:rsidRPr="007200D4" w:rsidTr="00854DC7">
        <w:trPr>
          <w:trHeight w:val="249"/>
        </w:trPr>
        <w:tc>
          <w:tcPr>
            <w:tcW w:w="3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İLK MÜRACAAT YERİ:</w:t>
            </w:r>
          </w:p>
        </w:tc>
        <w:tc>
          <w:tcPr>
            <w:tcW w:w="3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YAZI İŞLERİ MÜDÜRLÜĞÜ</w:t>
            </w:r>
            <w:r w:rsidR="00BB5FD9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 xml:space="preserve">            </w:t>
            </w:r>
          </w:p>
        </w:tc>
        <w:tc>
          <w:tcPr>
            <w:tcW w:w="3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İLK MÜRACAAT YERİ: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KAYMAKAM</w:t>
            </w:r>
          </w:p>
        </w:tc>
      </w:tr>
      <w:tr w:rsidR="007200D4" w:rsidRPr="007200D4" w:rsidTr="00854DC7">
        <w:trPr>
          <w:trHeight w:val="288"/>
        </w:trPr>
        <w:tc>
          <w:tcPr>
            <w:tcW w:w="3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proofErr w:type="gramStart"/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İSİM :</w:t>
            </w:r>
            <w:proofErr w:type="gramEnd"/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                               </w:t>
            </w:r>
          </w:p>
        </w:tc>
        <w:tc>
          <w:tcPr>
            <w:tcW w:w="3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BB5FD9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YILMAZ AKTEMİR</w:t>
            </w:r>
          </w:p>
        </w:tc>
        <w:tc>
          <w:tcPr>
            <w:tcW w:w="3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İSİM: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854DC7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KADİR ULUSOY</w:t>
            </w:r>
          </w:p>
        </w:tc>
      </w:tr>
      <w:tr w:rsidR="007200D4" w:rsidRPr="007200D4" w:rsidTr="00854DC7">
        <w:trPr>
          <w:trHeight w:val="275"/>
        </w:trPr>
        <w:tc>
          <w:tcPr>
            <w:tcW w:w="3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UNVAN:</w:t>
            </w:r>
          </w:p>
        </w:tc>
        <w:tc>
          <w:tcPr>
            <w:tcW w:w="3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YAZI İŞLERİ MÜDÜRÜ</w:t>
            </w:r>
          </w:p>
        </w:tc>
        <w:tc>
          <w:tcPr>
            <w:tcW w:w="3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UNVAN: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KAYMAKAM</w:t>
            </w:r>
          </w:p>
        </w:tc>
      </w:tr>
      <w:tr w:rsidR="007200D4" w:rsidRPr="007200D4" w:rsidTr="00854DC7">
        <w:trPr>
          <w:trHeight w:val="288"/>
        </w:trPr>
        <w:tc>
          <w:tcPr>
            <w:tcW w:w="3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ADRES:</w:t>
            </w:r>
          </w:p>
        </w:tc>
        <w:tc>
          <w:tcPr>
            <w:tcW w:w="3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BB5FD9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 xml:space="preserve">GÜLAĞAÇ </w:t>
            </w:r>
            <w:r w:rsidR="007200D4"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 xml:space="preserve"> KAYMAKAMLIĞI</w:t>
            </w:r>
            <w:proofErr w:type="gramEnd"/>
          </w:p>
        </w:tc>
        <w:tc>
          <w:tcPr>
            <w:tcW w:w="3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ADRES: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854DC7" w:rsidP="00854D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 xml:space="preserve">GÜLAĞAÇ </w:t>
            </w:r>
            <w:r w:rsidR="007200D4"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 xml:space="preserve"> KAYMAKAMLIĞI</w:t>
            </w:r>
            <w:proofErr w:type="gramEnd"/>
          </w:p>
        </w:tc>
      </w:tr>
      <w:tr w:rsidR="007200D4" w:rsidRPr="007200D4" w:rsidTr="00854DC7">
        <w:trPr>
          <w:trHeight w:val="275"/>
        </w:trPr>
        <w:tc>
          <w:tcPr>
            <w:tcW w:w="3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TEL:</w:t>
            </w:r>
          </w:p>
        </w:tc>
        <w:tc>
          <w:tcPr>
            <w:tcW w:w="3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854D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0</w:t>
            </w:r>
            <w:r w:rsidR="00EC4B86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 xml:space="preserve"> </w:t>
            </w:r>
            <w:r w:rsidR="00854DC7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382 431 2430</w:t>
            </w:r>
          </w:p>
        </w:tc>
        <w:tc>
          <w:tcPr>
            <w:tcW w:w="3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TEL: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854DC7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0 382 431 2430</w:t>
            </w:r>
          </w:p>
        </w:tc>
      </w:tr>
      <w:tr w:rsidR="007200D4" w:rsidRPr="007200D4" w:rsidTr="00854DC7">
        <w:trPr>
          <w:trHeight w:val="288"/>
        </w:trPr>
        <w:tc>
          <w:tcPr>
            <w:tcW w:w="3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FAKS:</w:t>
            </w:r>
          </w:p>
        </w:tc>
        <w:tc>
          <w:tcPr>
            <w:tcW w:w="3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EC4B86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 xml:space="preserve">0 </w:t>
            </w:r>
            <w:bookmarkStart w:id="0" w:name="_GoBack"/>
            <w:bookmarkEnd w:id="0"/>
            <w:r w:rsidR="00854DC7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382 431 2447</w:t>
            </w:r>
          </w:p>
        </w:tc>
        <w:tc>
          <w:tcPr>
            <w:tcW w:w="3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FAKS: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854DC7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0 382 431 2447</w:t>
            </w:r>
          </w:p>
        </w:tc>
      </w:tr>
    </w:tbl>
    <w:p w:rsidR="00826665" w:rsidRPr="007200D4" w:rsidRDefault="00826665" w:rsidP="007200D4"/>
    <w:sectPr w:rsidR="00826665" w:rsidRPr="007200D4" w:rsidSect="00BB5FD9">
      <w:headerReference w:type="default" r:id="rId7"/>
      <w:pgSz w:w="16838" w:h="11906" w:orient="landscape"/>
      <w:pgMar w:top="1247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9A5" w:rsidRDefault="001179A5" w:rsidP="007200D4">
      <w:pPr>
        <w:spacing w:after="0" w:line="240" w:lineRule="auto"/>
      </w:pPr>
      <w:r>
        <w:separator/>
      </w:r>
    </w:p>
  </w:endnote>
  <w:endnote w:type="continuationSeparator" w:id="0">
    <w:p w:rsidR="001179A5" w:rsidRDefault="001179A5" w:rsidP="00720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9A5" w:rsidRDefault="001179A5" w:rsidP="007200D4">
      <w:pPr>
        <w:spacing w:after="0" w:line="240" w:lineRule="auto"/>
      </w:pPr>
      <w:r>
        <w:separator/>
      </w:r>
    </w:p>
  </w:footnote>
  <w:footnote w:type="continuationSeparator" w:id="0">
    <w:p w:rsidR="001179A5" w:rsidRDefault="001179A5" w:rsidP="00720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0D4" w:rsidRPr="007200D4" w:rsidRDefault="007200D4" w:rsidP="007200D4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7200D4">
      <w:rPr>
        <w:rFonts w:ascii="Times New Roman" w:hAnsi="Times New Roman" w:cs="Times New Roman"/>
        <w:sz w:val="24"/>
        <w:szCs w:val="24"/>
      </w:rPr>
      <w:t>GÜLAĞAÇ KAYMAKAMLIĞI</w:t>
    </w:r>
  </w:p>
  <w:p w:rsidR="007200D4" w:rsidRPr="007200D4" w:rsidRDefault="007200D4" w:rsidP="007200D4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7200D4">
      <w:rPr>
        <w:rFonts w:ascii="Times New Roman" w:hAnsi="Times New Roman" w:cs="Times New Roman"/>
        <w:sz w:val="24"/>
        <w:szCs w:val="24"/>
      </w:rPr>
      <w:t>İlçe Yazı İşleri Müdürlüğü</w:t>
    </w:r>
  </w:p>
  <w:p w:rsidR="007200D4" w:rsidRPr="007200D4" w:rsidRDefault="007200D4" w:rsidP="007200D4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7200D4">
      <w:rPr>
        <w:rFonts w:ascii="Times New Roman" w:hAnsi="Times New Roman" w:cs="Times New Roman"/>
        <w:sz w:val="24"/>
        <w:szCs w:val="24"/>
      </w:rPr>
      <w:t>Hizmet Standartları Tablosu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7B0"/>
    <w:rsid w:val="001179A5"/>
    <w:rsid w:val="001A37B0"/>
    <w:rsid w:val="00581693"/>
    <w:rsid w:val="007200D4"/>
    <w:rsid w:val="00826665"/>
    <w:rsid w:val="00854DC7"/>
    <w:rsid w:val="00B677A0"/>
    <w:rsid w:val="00BB5FD9"/>
    <w:rsid w:val="00E20779"/>
    <w:rsid w:val="00EC4B86"/>
    <w:rsid w:val="00EE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6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textexposedshow">
    <w:name w:val="text_exposed_show"/>
    <w:basedOn w:val="VarsaylanParagrafYazTipi"/>
    <w:rsid w:val="00826665"/>
  </w:style>
  <w:style w:type="character" w:styleId="Gl">
    <w:name w:val="Strong"/>
    <w:basedOn w:val="VarsaylanParagrafYazTipi"/>
    <w:uiPriority w:val="22"/>
    <w:qFormat/>
    <w:rsid w:val="007200D4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720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200D4"/>
  </w:style>
  <w:style w:type="paragraph" w:styleId="Altbilgi">
    <w:name w:val="footer"/>
    <w:basedOn w:val="Normal"/>
    <w:link w:val="AltbilgiChar"/>
    <w:uiPriority w:val="99"/>
    <w:unhideWhenUsed/>
    <w:rsid w:val="00720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200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6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textexposedshow">
    <w:name w:val="text_exposed_show"/>
    <w:basedOn w:val="VarsaylanParagrafYazTipi"/>
    <w:rsid w:val="00826665"/>
  </w:style>
  <w:style w:type="character" w:styleId="Gl">
    <w:name w:val="Strong"/>
    <w:basedOn w:val="VarsaylanParagrafYazTipi"/>
    <w:uiPriority w:val="22"/>
    <w:qFormat/>
    <w:rsid w:val="007200D4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720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200D4"/>
  </w:style>
  <w:style w:type="paragraph" w:styleId="Altbilgi">
    <w:name w:val="footer"/>
    <w:basedOn w:val="Normal"/>
    <w:link w:val="AltbilgiChar"/>
    <w:uiPriority w:val="99"/>
    <w:unhideWhenUsed/>
    <w:rsid w:val="00720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20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6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2019-04-29T12:05:00Z</dcterms:created>
  <dcterms:modified xsi:type="dcterms:W3CDTF">2019-06-07T14:57:00Z</dcterms:modified>
</cp:coreProperties>
</file>